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174BA8">
        <w:tc>
          <w:tcPr>
            <w:tcW w:w="7213" w:type="dxa"/>
            <w:shd w:val="clear" w:color="auto" w:fill="800000"/>
          </w:tcPr>
          <w:p w:rsidR="00174BA8" w:rsidRPr="00637943" w:rsidRDefault="0006210F" w:rsidP="00832A3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Sek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</w:t>
            </w:r>
            <w:r w:rsidR="00592072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B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, </w:t>
            </w:r>
            <w:r w:rsidR="00832A3B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3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. Klasse</w:t>
            </w:r>
            <w:r w:rsidR="00174BA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    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Ziele </w:t>
            </w:r>
            <w:r w:rsidR="00791521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Mensch Umwelt</w:t>
            </w:r>
          </w:p>
        </w:tc>
        <w:tc>
          <w:tcPr>
            <w:tcW w:w="7214" w:type="dxa"/>
            <w:shd w:val="clear" w:color="auto" w:fill="800000"/>
          </w:tcPr>
          <w:p w:rsidR="00174BA8" w:rsidRDefault="00174BA8" w:rsidP="00260F65"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IDEEN, womit </w:t>
            </w:r>
            <w:r w:rsidR="00260F6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sich diese anstreben lassen (Inhalte, Methoden, Themen etc.)</w:t>
            </w:r>
          </w:p>
        </w:tc>
      </w:tr>
      <w:tr w:rsidR="00174BA8">
        <w:tc>
          <w:tcPr>
            <w:tcW w:w="7213" w:type="dxa"/>
            <w:shd w:val="clear" w:color="auto" w:fill="auto"/>
          </w:tcPr>
          <w:p w:rsidR="002F2588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F258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fett: </w:t>
            </w:r>
            <w:r w:rsidR="0006210F">
              <w:rPr>
                <w:rFonts w:ascii="Arial" w:hAnsi="Arial" w:cs="Arial"/>
                <w:b/>
                <w:bCs/>
                <w:sz w:val="30"/>
                <w:szCs w:val="30"/>
              </w:rPr>
              <w:t>Ker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nziele (</w:t>
            </w:r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werden permanent, also in jedem </w:t>
            </w:r>
            <w:proofErr w:type="spellStart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>Quintal</w:t>
            </w:r>
            <w:proofErr w:type="spellEnd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geübt/ angestrebt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)</w:t>
            </w:r>
          </w:p>
          <w:p w:rsidR="00174BA8" w:rsidRPr="00260F65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</w:pPr>
            <w:r w:rsidRPr="002F2588">
              <w:rPr>
                <w:rFonts w:ascii="Arial" w:hAnsi="Arial" w:cs="Arial"/>
                <w:bCs/>
                <w:sz w:val="30"/>
                <w:szCs w:val="30"/>
              </w:rPr>
              <w:t>nicht fett: Basisziele</w:t>
            </w:r>
            <w:r>
              <w:rPr>
                <w:rFonts w:ascii="Arial" w:hAnsi="Arial" w:cs="Arial"/>
                <w:bCs/>
                <w:sz w:val="30"/>
                <w:szCs w:val="30"/>
              </w:rPr>
              <w:t xml:space="preserve"> (nur </w:t>
            </w:r>
            <w:proofErr w:type="spellStart"/>
            <w:r>
              <w:rPr>
                <w:rFonts w:ascii="Arial" w:hAnsi="Arial" w:cs="Arial"/>
                <w:bCs/>
                <w:sz w:val="30"/>
                <w:szCs w:val="30"/>
              </w:rPr>
              <w:t>schwerpunktmässig</w:t>
            </w:r>
            <w:proofErr w:type="spellEnd"/>
            <w:r>
              <w:rPr>
                <w:rFonts w:ascii="Arial" w:hAnsi="Arial" w:cs="Arial"/>
                <w:bCs/>
                <w:sz w:val="30"/>
                <w:szCs w:val="30"/>
              </w:rPr>
              <w:t xml:space="preserve"> angehen)</w:t>
            </w:r>
            <w:r w:rsidR="0072584D">
              <w:rPr>
                <w:rFonts w:ascii="Arial" w:hAnsi="Arial" w:cs="Arial"/>
                <w:bCs/>
                <w:sz w:val="30"/>
                <w:szCs w:val="30"/>
              </w:rPr>
              <w:t xml:space="preserve"> </w:t>
            </w:r>
            <w:r w:rsidR="00260F65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>müssen mind. einmal im entsprechenden Schuljahr bearbeitet werden, aber nicht kontinuierlich</w:t>
            </w:r>
            <w:r w:rsidRPr="0072584D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 xml:space="preserve"> </w:t>
            </w:r>
            <w:r w:rsidR="004A70E3" w:rsidRPr="0072584D"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  <w:t xml:space="preserve"> </w:t>
            </w:r>
          </w:p>
        </w:tc>
        <w:tc>
          <w:tcPr>
            <w:tcW w:w="7214" w:type="dxa"/>
            <w:shd w:val="clear" w:color="auto" w:fill="auto"/>
          </w:tcPr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x.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Quintal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zB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August- bis Oktober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xxxx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>)</w:t>
            </w:r>
          </w:p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</w:p>
          <w:p w:rsidR="00325F19" w:rsidRDefault="00260F65" w:rsidP="008D1C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Diese Inhalte, Methoden, Themen etc. habe ich ausgewählt, um auf meine Art und Weise an den Lehrplanzielen zu arbeiten (Methodenfreiheit):</w:t>
            </w:r>
          </w:p>
          <w:p w:rsidR="00325F19" w:rsidRDefault="00325F19" w:rsidP="008D1C54">
            <w:pPr>
              <w:rPr>
                <w:rFonts w:ascii="Arial" w:hAnsi="Arial"/>
              </w:rPr>
            </w:pPr>
          </w:p>
          <w:p w:rsidR="00325F19" w:rsidRDefault="00325F19" w:rsidP="008D1C54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yellow"/>
                <w:shd w:val="clear" w:color="auto" w:fill="FABF8F" w:themeFill="accent6" w:themeFillTint="99"/>
              </w:rPr>
              <w:t>rot</w:t>
            </w:r>
            <w:r>
              <w:rPr>
                <w:rFonts w:ascii="Arial" w:hAnsi="Arial"/>
              </w:rPr>
              <w:t>:    so überprüfe ich entsprechende Ziele / Prüfungen</w:t>
            </w:r>
          </w:p>
          <w:p w:rsidR="00325F19" w:rsidRDefault="00325F19" w:rsidP="00325F19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cyan"/>
                <w:shd w:val="clear" w:color="auto" w:fill="92CDDC" w:themeFill="accent5" w:themeFillTint="99"/>
              </w:rPr>
              <w:t>blau</w:t>
            </w:r>
            <w:r>
              <w:rPr>
                <w:rFonts w:ascii="Arial" w:hAnsi="Arial"/>
              </w:rPr>
              <w:t xml:space="preserve">:  zu diese Thema habe ich mit </w:t>
            </w:r>
            <w:proofErr w:type="spellStart"/>
            <w:r>
              <w:rPr>
                <w:rFonts w:ascii="Arial" w:hAnsi="Arial"/>
              </w:rPr>
              <w:t>mit</w:t>
            </w:r>
            <w:proofErr w:type="spellEnd"/>
            <w:r>
              <w:rPr>
                <w:rFonts w:ascii="Arial" w:hAnsi="Arial"/>
              </w:rPr>
              <w:t xml:space="preserve"> Kolleg/-innen   </w:t>
            </w:r>
          </w:p>
          <w:p w:rsidR="00174BA8" w:rsidRPr="008D1C54" w:rsidRDefault="00325F19" w:rsidP="00325F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abgesprochen, ggf. wurden Leistungsvergleiche vereinbart</w:t>
            </w: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637943" w:rsidRDefault="0079152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Geschichte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AC4CFA">
        <w:tc>
          <w:tcPr>
            <w:tcW w:w="7213" w:type="dxa"/>
          </w:tcPr>
          <w:p w:rsidR="00AC4CFA" w:rsidRPr="00EF1A88" w:rsidRDefault="0028171E" w:rsidP="0028171E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Den 1. und den 2. Weltkrieg kennen und ihre Folgen nachvollziehen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EF1A88" w:rsidRDefault="00996A3F" w:rsidP="00996A3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Die politischen Institutionen von Gemeinde, Kanton und Bund kennen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996A3F" w:rsidRDefault="00996A3F" w:rsidP="00996A3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Pflichten und Rechte des Staates sowie seiner Bürger und Bürgerinnen kennen lernen und verstehen können</w:t>
            </w:r>
          </w:p>
        </w:tc>
        <w:tc>
          <w:tcPr>
            <w:tcW w:w="7214" w:type="dxa"/>
          </w:tcPr>
          <w:p w:rsidR="00AC4CFA" w:rsidRDefault="00AC4CFA"/>
        </w:tc>
      </w:tr>
      <w:tr w:rsidR="00AC4CFA">
        <w:tc>
          <w:tcPr>
            <w:tcW w:w="7213" w:type="dxa"/>
          </w:tcPr>
          <w:p w:rsidR="00AC4CFA" w:rsidRPr="00EF1A88" w:rsidRDefault="00996A3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Aktuelle Ereignisse begreifen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791521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Geografie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8A0E47">
        <w:tc>
          <w:tcPr>
            <w:tcW w:w="7213" w:type="dxa"/>
          </w:tcPr>
          <w:p w:rsidR="008A0E47" w:rsidRPr="005C7959" w:rsidRDefault="0028171E" w:rsidP="0079152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Geografische Themen (Plattentektonik, Geomorphologie, Klima, Wirtschaftsgeografie, Industrie, Energie, Bevölkerungsentwicklung) erarbeiten</w:t>
            </w:r>
          </w:p>
        </w:tc>
        <w:tc>
          <w:tcPr>
            <w:tcW w:w="7214" w:type="dxa"/>
          </w:tcPr>
          <w:p w:rsidR="008A0E47" w:rsidRDefault="008A0E47" w:rsidP="00852474"/>
        </w:tc>
      </w:tr>
      <w:tr w:rsidR="00791521">
        <w:tc>
          <w:tcPr>
            <w:tcW w:w="7213" w:type="dxa"/>
            <w:shd w:val="clear" w:color="auto" w:fill="0000FF"/>
          </w:tcPr>
          <w:p w:rsidR="00791521" w:rsidRPr="005B02F4" w:rsidRDefault="00791521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Biologie</w:t>
            </w:r>
          </w:p>
        </w:tc>
        <w:tc>
          <w:tcPr>
            <w:tcW w:w="7214" w:type="dxa"/>
            <w:shd w:val="clear" w:color="auto" w:fill="0000FF"/>
          </w:tcPr>
          <w:p w:rsidR="00791521" w:rsidRDefault="00791521"/>
        </w:tc>
      </w:tr>
      <w:tr w:rsidR="00791521">
        <w:tc>
          <w:tcPr>
            <w:tcW w:w="7213" w:type="dxa"/>
          </w:tcPr>
          <w:p w:rsidR="00791521" w:rsidRPr="00996A3F" w:rsidRDefault="0028171E" w:rsidP="0028171E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Organe und ihre Funktionen verstehen und Bereiche Verdauung, Atmung, Blutkreislauf kennen lernen</w:t>
            </w:r>
          </w:p>
        </w:tc>
        <w:tc>
          <w:tcPr>
            <w:tcW w:w="7214" w:type="dxa"/>
          </w:tcPr>
          <w:p w:rsidR="00791521" w:rsidRDefault="00791521" w:rsidP="00852474"/>
        </w:tc>
      </w:tr>
      <w:tr w:rsidR="00791521">
        <w:tc>
          <w:tcPr>
            <w:tcW w:w="7213" w:type="dxa"/>
          </w:tcPr>
          <w:p w:rsidR="00791521" w:rsidRDefault="00996A3F" w:rsidP="0079152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Kenntnisse in der Sexualkunde im anatomischen sowie im ethischen Bereich erweitern</w:t>
            </w:r>
          </w:p>
        </w:tc>
        <w:tc>
          <w:tcPr>
            <w:tcW w:w="7214" w:type="dxa"/>
          </w:tcPr>
          <w:p w:rsidR="00791521" w:rsidRDefault="00791521" w:rsidP="00852474"/>
        </w:tc>
      </w:tr>
    </w:tbl>
    <w:p w:rsidR="0028171E" w:rsidRDefault="0064655B">
      <w:r>
        <w:rPr>
          <w:rFonts w:ascii="Arial" w:hAnsi="Arial" w:cs="Arial"/>
          <w:sz w:val="30"/>
          <w:szCs w:val="30"/>
        </w:rPr>
        <w:t xml:space="preserve"> </w:t>
      </w:r>
    </w:p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28171E">
        <w:tc>
          <w:tcPr>
            <w:tcW w:w="7213" w:type="dxa"/>
            <w:shd w:val="clear" w:color="auto" w:fill="0000FF"/>
          </w:tcPr>
          <w:p w:rsidR="0028171E" w:rsidRPr="005B02F4" w:rsidRDefault="0028171E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Physik</w:t>
            </w:r>
          </w:p>
        </w:tc>
        <w:tc>
          <w:tcPr>
            <w:tcW w:w="7214" w:type="dxa"/>
            <w:shd w:val="clear" w:color="auto" w:fill="0000FF"/>
          </w:tcPr>
          <w:p w:rsidR="0028171E" w:rsidRDefault="0028171E"/>
        </w:tc>
      </w:tr>
      <w:tr w:rsidR="0028171E">
        <w:tc>
          <w:tcPr>
            <w:tcW w:w="7213" w:type="dxa"/>
          </w:tcPr>
          <w:p w:rsidR="0028171E" w:rsidRDefault="0028171E" w:rsidP="0028171E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a Physikalische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Gesetzmässigkeiten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 (Elektrostatik, Strom / Stromkreis, Widerstand, Magnetismus, Schaltungen, Elektromotor) erarbeiten</w:t>
            </w:r>
          </w:p>
        </w:tc>
        <w:tc>
          <w:tcPr>
            <w:tcW w:w="7214" w:type="dxa"/>
          </w:tcPr>
          <w:p w:rsidR="0028171E" w:rsidRDefault="0028171E" w:rsidP="00852474"/>
        </w:tc>
      </w:tr>
      <w:tr w:rsidR="0028171E">
        <w:tc>
          <w:tcPr>
            <w:tcW w:w="7213" w:type="dxa"/>
            <w:shd w:val="clear" w:color="auto" w:fill="0000FF"/>
          </w:tcPr>
          <w:p w:rsidR="0028171E" w:rsidRPr="005B02F4" w:rsidRDefault="0028171E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Chemie</w:t>
            </w:r>
          </w:p>
        </w:tc>
        <w:tc>
          <w:tcPr>
            <w:tcW w:w="7214" w:type="dxa"/>
            <w:shd w:val="clear" w:color="auto" w:fill="0000FF"/>
          </w:tcPr>
          <w:p w:rsidR="0028171E" w:rsidRDefault="0028171E"/>
        </w:tc>
      </w:tr>
      <w:tr w:rsidR="0028171E">
        <w:tblPrEx>
          <w:tblLook w:val="04A0"/>
        </w:tblPrEx>
        <w:tc>
          <w:tcPr>
            <w:tcW w:w="7213" w:type="dxa"/>
          </w:tcPr>
          <w:p w:rsidR="0028171E" w:rsidRDefault="0028171E" w:rsidP="0028171E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Grundlagenkenntnisse (Geräte / Arbeitsplatz / Sicherheit, Gemische und reine Stoffe / Trennungsmethoden, Analyse und Synthese, Elemente / Bau des Periodensystems, Salze, Säure-Base-Reaktionen / Neutralisation / pH-Wert / Indikatoren) erarbeiten</w:t>
            </w:r>
          </w:p>
        </w:tc>
        <w:tc>
          <w:tcPr>
            <w:tcW w:w="7214" w:type="dxa"/>
          </w:tcPr>
          <w:p w:rsidR="0028171E" w:rsidRDefault="0028171E" w:rsidP="00852474"/>
        </w:tc>
      </w:tr>
    </w:tbl>
    <w:p w:rsidR="00C06F46" w:rsidRDefault="00C06F46"/>
    <w:sectPr w:rsidR="00C06F46" w:rsidSect="007F5585">
      <w:pgSz w:w="16838" w:h="11899" w:orient="landscape"/>
      <w:pgMar w:top="1417" w:right="1134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1168328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F41A73"/>
    <w:multiLevelType w:val="hybridMultilevel"/>
    <w:tmpl w:val="C248FF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7E78"/>
    <w:multiLevelType w:val="hybridMultilevel"/>
    <w:tmpl w:val="4216AD2A"/>
    <w:lvl w:ilvl="0" w:tplc="00000001">
      <w:start w:val="1"/>
      <w:numFmt w:val="bullet"/>
      <w:lvlText w:val="•"/>
      <w:lvlJc w:val="left"/>
      <w:pPr>
        <w:ind w:left="580" w:hanging="360"/>
      </w:pPr>
    </w:lvl>
    <w:lvl w:ilvl="1" w:tplc="0407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>
    <w:nsid w:val="18F63FCD"/>
    <w:multiLevelType w:val="hybridMultilevel"/>
    <w:tmpl w:val="9EDCE27A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B15A67"/>
    <w:multiLevelType w:val="hybridMultilevel"/>
    <w:tmpl w:val="F4C83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A708B"/>
    <w:multiLevelType w:val="hybridMultilevel"/>
    <w:tmpl w:val="A71C78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E08C1"/>
    <w:multiLevelType w:val="hybridMultilevel"/>
    <w:tmpl w:val="1FF2C88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C1173A"/>
    <w:multiLevelType w:val="hybridMultilevel"/>
    <w:tmpl w:val="62C48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DF2194"/>
    <w:multiLevelType w:val="hybridMultilevel"/>
    <w:tmpl w:val="CCD6EC26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F5585"/>
    <w:rsid w:val="00001334"/>
    <w:rsid w:val="0006210F"/>
    <w:rsid w:val="00135EC0"/>
    <w:rsid w:val="00174BA8"/>
    <w:rsid w:val="001B1178"/>
    <w:rsid w:val="001B1B13"/>
    <w:rsid w:val="001C6B81"/>
    <w:rsid w:val="001F2932"/>
    <w:rsid w:val="001F2A97"/>
    <w:rsid w:val="00203330"/>
    <w:rsid w:val="002563BA"/>
    <w:rsid w:val="00260F65"/>
    <w:rsid w:val="0028171E"/>
    <w:rsid w:val="002F2588"/>
    <w:rsid w:val="00306E21"/>
    <w:rsid w:val="00325F19"/>
    <w:rsid w:val="0034611F"/>
    <w:rsid w:val="00347681"/>
    <w:rsid w:val="00362382"/>
    <w:rsid w:val="004A70E3"/>
    <w:rsid w:val="005126A5"/>
    <w:rsid w:val="00592072"/>
    <w:rsid w:val="005B02F4"/>
    <w:rsid w:val="005D1201"/>
    <w:rsid w:val="005F77D0"/>
    <w:rsid w:val="00637943"/>
    <w:rsid w:val="0064655B"/>
    <w:rsid w:val="0066073E"/>
    <w:rsid w:val="006F3721"/>
    <w:rsid w:val="006F3893"/>
    <w:rsid w:val="00720B3B"/>
    <w:rsid w:val="0072584D"/>
    <w:rsid w:val="007635CD"/>
    <w:rsid w:val="007817DF"/>
    <w:rsid w:val="00791521"/>
    <w:rsid w:val="007F5585"/>
    <w:rsid w:val="00807573"/>
    <w:rsid w:val="00832A3B"/>
    <w:rsid w:val="00836461"/>
    <w:rsid w:val="00852474"/>
    <w:rsid w:val="00853771"/>
    <w:rsid w:val="00854EB5"/>
    <w:rsid w:val="00894677"/>
    <w:rsid w:val="008A0E47"/>
    <w:rsid w:val="008A33E3"/>
    <w:rsid w:val="008D1C54"/>
    <w:rsid w:val="00943315"/>
    <w:rsid w:val="00973FDF"/>
    <w:rsid w:val="00996A3F"/>
    <w:rsid w:val="00A02A1D"/>
    <w:rsid w:val="00A04CBE"/>
    <w:rsid w:val="00A74E72"/>
    <w:rsid w:val="00A758E2"/>
    <w:rsid w:val="00AC4CFA"/>
    <w:rsid w:val="00AF4826"/>
    <w:rsid w:val="00B24B08"/>
    <w:rsid w:val="00B65896"/>
    <w:rsid w:val="00B76688"/>
    <w:rsid w:val="00C06F46"/>
    <w:rsid w:val="00C22ABA"/>
    <w:rsid w:val="00C64A1B"/>
    <w:rsid w:val="00C9210C"/>
    <w:rsid w:val="00CA7847"/>
    <w:rsid w:val="00CE2225"/>
    <w:rsid w:val="00D07E64"/>
    <w:rsid w:val="00D67DB6"/>
    <w:rsid w:val="00D9182C"/>
    <w:rsid w:val="00DC02BD"/>
    <w:rsid w:val="00E6244D"/>
    <w:rsid w:val="00EB6EAE"/>
    <w:rsid w:val="00ED17AF"/>
    <w:rsid w:val="00F25753"/>
    <w:rsid w:val="00F44D1C"/>
    <w:rsid w:val="00FB7D8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F3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7F55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0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</Words>
  <Characters>1452</Characters>
  <Application>Microsoft Word 12.1.0</Application>
  <DocSecurity>0</DocSecurity>
  <Lines>12</Lines>
  <Paragraphs>2</Paragraphs>
  <ScaleCrop>false</ScaleCrop>
  <Company> </Company>
  <LinksUpToDate>false</LinksUpToDate>
  <CharactersWithSpaces>1783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Müller</dc:creator>
  <cp:keywords/>
  <cp:lastModifiedBy>Ralph Leonhardt</cp:lastModifiedBy>
  <cp:revision>5</cp:revision>
  <dcterms:created xsi:type="dcterms:W3CDTF">2013-07-10T05:58:00Z</dcterms:created>
  <dcterms:modified xsi:type="dcterms:W3CDTF">2013-07-14T00:37:00Z</dcterms:modified>
</cp:coreProperties>
</file>