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0177" w:rsidRDefault="00300177" w:rsidP="00300177">
      <w:pPr>
        <w:pStyle w:val="StandardWeb"/>
        <w:spacing w:before="2" w:after="2"/>
      </w:pPr>
      <w:r>
        <w:rPr>
          <w:rFonts w:ascii="Helvetica" w:hAnsi="Helvetica"/>
          <w:sz w:val="28"/>
          <w:szCs w:val="28"/>
        </w:rPr>
        <w:t xml:space="preserve">Abstract: Konstruktivismus (2007, gemäss E. von Glasersfeld) </w:t>
      </w:r>
    </w:p>
    <w:p w:rsidR="00300177" w:rsidRDefault="00300177" w:rsidP="00300177">
      <w:pPr>
        <w:pStyle w:val="StandardWeb"/>
        <w:spacing w:before="2" w:after="2"/>
        <w:rPr>
          <w:rFonts w:ascii="Helvetica" w:hAnsi="Helvetica"/>
          <w:sz w:val="22"/>
          <w:szCs w:val="22"/>
        </w:rPr>
      </w:pPr>
    </w:p>
    <w:p w:rsidR="00300177" w:rsidRDefault="00300177" w:rsidP="00300177">
      <w:pPr>
        <w:pStyle w:val="StandardWeb"/>
        <w:spacing w:before="2" w:after="2"/>
        <w:rPr>
          <w:rFonts w:ascii="Helvetica" w:hAnsi="Helvetica"/>
          <w:sz w:val="22"/>
          <w:szCs w:val="22"/>
        </w:rPr>
      </w:pPr>
    </w:p>
    <w:p w:rsidR="00300177" w:rsidRDefault="00300177" w:rsidP="00300177">
      <w:pPr>
        <w:pStyle w:val="StandardWeb"/>
        <w:spacing w:before="2" w:after="2"/>
        <w:rPr>
          <w:rFonts w:ascii="Helvetica" w:hAnsi="Helvetica"/>
          <w:sz w:val="22"/>
          <w:szCs w:val="22"/>
        </w:rPr>
      </w:pPr>
    </w:p>
    <w:p w:rsidR="00300177" w:rsidRPr="00300177" w:rsidRDefault="00300177" w:rsidP="00300177">
      <w:pPr>
        <w:pStyle w:val="StandardWeb"/>
        <w:spacing w:before="2" w:after="2"/>
        <w:rPr>
          <w:sz w:val="28"/>
        </w:rPr>
      </w:pPr>
      <w:r w:rsidRPr="00300177">
        <w:rPr>
          <w:rFonts w:ascii="Helvetica" w:hAnsi="Helvetica"/>
          <w:sz w:val="28"/>
          <w:szCs w:val="22"/>
        </w:rPr>
        <w:t xml:space="preserve">Der </w:t>
      </w:r>
      <w:r w:rsidRPr="00300177">
        <w:rPr>
          <w:rFonts w:ascii="Helvetica" w:hAnsi="Helvetica"/>
          <w:b/>
          <w:bCs/>
          <w:sz w:val="28"/>
          <w:szCs w:val="22"/>
        </w:rPr>
        <w:t xml:space="preserve">Konstruktivismus </w:t>
      </w:r>
      <w:r w:rsidRPr="00300177">
        <w:rPr>
          <w:rFonts w:ascii="Helvetica" w:hAnsi="Helvetica"/>
          <w:sz w:val="28"/>
          <w:szCs w:val="22"/>
        </w:rPr>
        <w:t xml:space="preserve">beruht auf der Annahme, dass </w:t>
      </w:r>
      <w:r w:rsidRPr="00300177">
        <w:rPr>
          <w:rFonts w:ascii="Helvetica" w:hAnsi="Helvetica"/>
          <w:b/>
          <w:bCs/>
          <w:sz w:val="28"/>
          <w:szCs w:val="22"/>
        </w:rPr>
        <w:t xml:space="preserve">alles Wissen nur in den Köpfen </w:t>
      </w:r>
      <w:r w:rsidRPr="00300177">
        <w:rPr>
          <w:rFonts w:ascii="Helvetica" w:hAnsi="Helvetica"/>
          <w:sz w:val="28"/>
          <w:szCs w:val="22"/>
        </w:rPr>
        <w:t xml:space="preserve">von Menschen existiert und das denkende Subjekt sein Wissen </w:t>
      </w:r>
      <w:r>
        <w:rPr>
          <w:rFonts w:ascii="Helvetica" w:hAnsi="Helvetica"/>
          <w:b/>
          <w:bCs/>
          <w:sz w:val="28"/>
          <w:szCs w:val="22"/>
        </w:rPr>
        <w:t>nur auf Grundlage eigener Er</w:t>
      </w:r>
      <w:r w:rsidRPr="00300177">
        <w:rPr>
          <w:rFonts w:ascii="Helvetica" w:hAnsi="Helvetica"/>
          <w:b/>
          <w:bCs/>
          <w:sz w:val="28"/>
          <w:szCs w:val="22"/>
        </w:rPr>
        <w:t xml:space="preserve">fahrung </w:t>
      </w:r>
      <w:r w:rsidRPr="00300177">
        <w:rPr>
          <w:rFonts w:ascii="Helvetica" w:hAnsi="Helvetica"/>
          <w:sz w:val="28"/>
          <w:szCs w:val="22"/>
        </w:rPr>
        <w:t xml:space="preserve">konstruieren kann. </w:t>
      </w:r>
    </w:p>
    <w:p w:rsidR="00300177" w:rsidRPr="00300177" w:rsidRDefault="00300177" w:rsidP="00300177">
      <w:pPr>
        <w:pStyle w:val="StandardWeb"/>
        <w:spacing w:before="2" w:after="2"/>
        <w:rPr>
          <w:sz w:val="28"/>
        </w:rPr>
      </w:pPr>
      <w:r w:rsidRPr="00300177">
        <w:rPr>
          <w:rFonts w:ascii="Helvetica" w:hAnsi="Helvetica"/>
          <w:b/>
          <w:bCs/>
          <w:sz w:val="28"/>
          <w:szCs w:val="22"/>
        </w:rPr>
        <w:t xml:space="preserve">Lernen </w:t>
      </w:r>
      <w:r w:rsidRPr="00300177">
        <w:rPr>
          <w:rFonts w:ascii="Helvetica" w:hAnsi="Helvetica"/>
          <w:sz w:val="28"/>
          <w:szCs w:val="22"/>
        </w:rPr>
        <w:t xml:space="preserve">meint einen </w:t>
      </w:r>
      <w:r w:rsidRPr="00300177">
        <w:rPr>
          <w:rFonts w:ascii="Helvetica" w:hAnsi="Helvetica"/>
          <w:b/>
          <w:bCs/>
          <w:sz w:val="28"/>
          <w:szCs w:val="22"/>
        </w:rPr>
        <w:t xml:space="preserve">kognitiven Wandel. </w:t>
      </w:r>
      <w:r w:rsidRPr="00300177">
        <w:rPr>
          <w:rFonts w:ascii="Helvetica" w:hAnsi="Helvetica"/>
          <w:sz w:val="28"/>
          <w:szCs w:val="22"/>
        </w:rPr>
        <w:t xml:space="preserve">Der Lernende knüpft an vorhandenes Vorwissen an. Wenn nichts da ist um anzuknüpfen, kann nichts gelernt werden. Das Lernen läuft immer in der gleichen Reihenfolge ab: Aufmerksamkeit - Wahrnehmung - Verstehen - Informations- Aufnahme - Verankerung - Behalten - Transfer auf andere Situationen. </w:t>
      </w:r>
    </w:p>
    <w:p w:rsidR="00300177" w:rsidRDefault="00300177" w:rsidP="00300177">
      <w:pPr>
        <w:pStyle w:val="StandardWeb"/>
        <w:spacing w:before="2" w:after="2"/>
        <w:rPr>
          <w:rFonts w:ascii="Helvetica" w:hAnsi="Helvetica"/>
          <w:b/>
          <w:bCs/>
          <w:sz w:val="28"/>
          <w:szCs w:val="22"/>
        </w:rPr>
      </w:pPr>
      <w:r w:rsidRPr="00300177">
        <w:rPr>
          <w:rFonts w:ascii="Helvetica" w:hAnsi="Helvetica"/>
          <w:sz w:val="28"/>
          <w:szCs w:val="22"/>
        </w:rPr>
        <w:t xml:space="preserve">Glasersfeld: „Wenn Sie etwa wollen, dass Ihr </w:t>
      </w:r>
      <w:r w:rsidRPr="00300177">
        <w:rPr>
          <w:rFonts w:ascii="Helvetica" w:hAnsi="Helvetica"/>
          <w:b/>
          <w:bCs/>
          <w:sz w:val="28"/>
          <w:szCs w:val="22"/>
        </w:rPr>
        <w:t xml:space="preserve">Kind </w:t>
      </w:r>
      <w:r w:rsidRPr="00300177">
        <w:rPr>
          <w:rFonts w:ascii="Helvetica" w:hAnsi="Helvetica"/>
          <w:sz w:val="28"/>
          <w:szCs w:val="22"/>
        </w:rPr>
        <w:t xml:space="preserve">das Wort </w:t>
      </w:r>
      <w:r w:rsidRPr="00300177">
        <w:rPr>
          <w:rFonts w:ascii="Helvetica" w:hAnsi="Helvetica"/>
          <w:b/>
          <w:bCs/>
          <w:sz w:val="28"/>
          <w:szCs w:val="22"/>
        </w:rPr>
        <w:t xml:space="preserve">"Schlüssel" lernt </w:t>
      </w:r>
      <w:r w:rsidRPr="00300177">
        <w:rPr>
          <w:rFonts w:ascii="Helvetica" w:hAnsi="Helvetica"/>
          <w:sz w:val="28"/>
          <w:szCs w:val="22"/>
        </w:rPr>
        <w:t xml:space="preserve">müssen Sie </w:t>
      </w:r>
      <w:r w:rsidRPr="00300177">
        <w:rPr>
          <w:rFonts w:ascii="Helvetica" w:hAnsi="Helvetica"/>
          <w:b/>
          <w:bCs/>
          <w:sz w:val="28"/>
          <w:szCs w:val="22"/>
        </w:rPr>
        <w:t xml:space="preserve">minimal drei Schritte ausführen: </w:t>
      </w:r>
    </w:p>
    <w:p w:rsidR="00300177" w:rsidRPr="00300177" w:rsidRDefault="00300177" w:rsidP="00300177">
      <w:pPr>
        <w:pStyle w:val="StandardWeb"/>
        <w:spacing w:before="2" w:after="2"/>
        <w:rPr>
          <w:sz w:val="28"/>
        </w:rPr>
      </w:pPr>
    </w:p>
    <w:p w:rsidR="00300177" w:rsidRPr="00300177" w:rsidRDefault="00300177" w:rsidP="00300177">
      <w:pPr>
        <w:pStyle w:val="StandardWeb"/>
        <w:numPr>
          <w:ilvl w:val="0"/>
          <w:numId w:val="3"/>
        </w:numPr>
        <w:spacing w:before="2" w:after="2"/>
        <w:rPr>
          <w:sz w:val="28"/>
        </w:rPr>
      </w:pPr>
      <w:r w:rsidRPr="00300177">
        <w:rPr>
          <w:rFonts w:ascii="Helvetica" w:hAnsi="Helvetica"/>
          <w:b/>
          <w:bCs/>
          <w:sz w:val="28"/>
          <w:szCs w:val="22"/>
        </w:rPr>
        <w:t xml:space="preserve">Aufmerksamkeit </w:t>
      </w:r>
      <w:r w:rsidRPr="00300177">
        <w:rPr>
          <w:rFonts w:ascii="Helvetica" w:hAnsi="Helvetica"/>
          <w:sz w:val="28"/>
          <w:szCs w:val="22"/>
        </w:rPr>
        <w:t>auf bestimmte sensorische Signale lenken,</w:t>
      </w:r>
    </w:p>
    <w:p w:rsidR="00300177" w:rsidRPr="00300177" w:rsidRDefault="00300177" w:rsidP="00300177">
      <w:pPr>
        <w:pStyle w:val="StandardWeb"/>
        <w:numPr>
          <w:ilvl w:val="0"/>
          <w:numId w:val="3"/>
        </w:numPr>
        <w:spacing w:before="2" w:after="2"/>
        <w:rPr>
          <w:sz w:val="28"/>
        </w:rPr>
      </w:pPr>
      <w:r w:rsidRPr="00300177">
        <w:rPr>
          <w:rFonts w:ascii="Helvetica" w:hAnsi="Helvetica"/>
          <w:b/>
          <w:bCs/>
          <w:sz w:val="28"/>
          <w:szCs w:val="22"/>
        </w:rPr>
        <w:t xml:space="preserve">Bewegung mit </w:t>
      </w:r>
      <w:r w:rsidRPr="00300177">
        <w:rPr>
          <w:rFonts w:ascii="Helvetica" w:hAnsi="Helvetica"/>
          <w:sz w:val="28"/>
          <w:szCs w:val="22"/>
        </w:rPr>
        <w:t xml:space="preserve">dem Gegenstand "Schlüssel" verstärken im Wahrnehmungsfeld </w:t>
      </w:r>
      <w:r>
        <w:rPr>
          <w:rFonts w:ascii="Helvetica" w:hAnsi="Helvetica"/>
          <w:sz w:val="28"/>
          <w:szCs w:val="22"/>
        </w:rPr>
        <w:t>des Kindes und</w:t>
      </w:r>
    </w:p>
    <w:p w:rsidR="00300177" w:rsidRDefault="00300177" w:rsidP="00300177">
      <w:pPr>
        <w:pStyle w:val="StandardWeb"/>
        <w:numPr>
          <w:ilvl w:val="0"/>
          <w:numId w:val="3"/>
        </w:numPr>
        <w:spacing w:before="2" w:after="2"/>
        <w:rPr>
          <w:sz w:val="28"/>
        </w:rPr>
      </w:pPr>
      <w:r w:rsidRPr="00300177">
        <w:rPr>
          <w:rFonts w:ascii="Helvetica" w:hAnsi="Helvetica"/>
          <w:b/>
          <w:bCs/>
          <w:sz w:val="28"/>
          <w:szCs w:val="22"/>
        </w:rPr>
        <w:t xml:space="preserve">dies mit der auditiven Erfahrung </w:t>
      </w:r>
      <w:r w:rsidRPr="00300177">
        <w:rPr>
          <w:rFonts w:ascii="Helvetica" w:hAnsi="Helvetica"/>
          <w:sz w:val="28"/>
          <w:szCs w:val="22"/>
        </w:rPr>
        <w:t xml:space="preserve">verknüpfen: sagen "Schlüssel". </w:t>
      </w:r>
    </w:p>
    <w:p w:rsidR="00300177" w:rsidRPr="00300177" w:rsidRDefault="00300177" w:rsidP="00300177">
      <w:pPr>
        <w:pStyle w:val="StandardWeb"/>
        <w:spacing w:before="2" w:after="2"/>
        <w:rPr>
          <w:sz w:val="28"/>
        </w:rPr>
      </w:pPr>
    </w:p>
    <w:p w:rsidR="00300177" w:rsidRPr="00300177" w:rsidRDefault="00300177" w:rsidP="00300177">
      <w:pPr>
        <w:pStyle w:val="StandardWeb"/>
        <w:spacing w:before="2" w:after="2"/>
        <w:rPr>
          <w:sz w:val="28"/>
        </w:rPr>
      </w:pPr>
      <w:r w:rsidRPr="00300177">
        <w:rPr>
          <w:rFonts w:ascii="Helvetica" w:hAnsi="Helvetica"/>
          <w:b/>
          <w:bCs/>
          <w:sz w:val="28"/>
          <w:szCs w:val="22"/>
        </w:rPr>
        <w:t xml:space="preserve">Verstehen </w:t>
      </w:r>
      <w:r w:rsidRPr="00300177">
        <w:rPr>
          <w:rFonts w:ascii="Helvetica" w:hAnsi="Helvetica"/>
          <w:sz w:val="28"/>
          <w:szCs w:val="22"/>
        </w:rPr>
        <w:t xml:space="preserve">ist </w:t>
      </w:r>
      <w:r w:rsidRPr="00300177">
        <w:rPr>
          <w:rFonts w:ascii="Helvetica" w:hAnsi="Helvetica"/>
          <w:b/>
          <w:bCs/>
          <w:sz w:val="28"/>
          <w:szCs w:val="22"/>
        </w:rPr>
        <w:t xml:space="preserve">immer eine Sache des Zusammenpassens </w:t>
      </w:r>
      <w:r w:rsidRPr="00300177">
        <w:rPr>
          <w:rFonts w:ascii="Helvetica" w:hAnsi="Helvetica"/>
          <w:sz w:val="28"/>
          <w:szCs w:val="22"/>
        </w:rPr>
        <w:t xml:space="preserve">und </w:t>
      </w:r>
      <w:r w:rsidRPr="00300177">
        <w:rPr>
          <w:rFonts w:ascii="Helvetica" w:hAnsi="Helvetica"/>
          <w:b/>
          <w:bCs/>
          <w:sz w:val="28"/>
          <w:szCs w:val="22"/>
        </w:rPr>
        <w:t xml:space="preserve">nie eines definitiven Übereinstimmens“. </w:t>
      </w:r>
      <w:r w:rsidRPr="00300177">
        <w:rPr>
          <w:rFonts w:ascii="Helvetica" w:hAnsi="Helvetica"/>
          <w:sz w:val="28"/>
          <w:szCs w:val="22"/>
        </w:rPr>
        <w:t xml:space="preserve">Der Empfänger muss immer interpretieren und das Wissen </w:t>
      </w:r>
      <w:r w:rsidRPr="00300177">
        <w:rPr>
          <w:rFonts w:ascii="Helvetica" w:hAnsi="Helvetica"/>
          <w:b/>
          <w:bCs/>
          <w:sz w:val="28"/>
          <w:szCs w:val="22"/>
        </w:rPr>
        <w:t xml:space="preserve">in seine eigenen und ganz privaten Schemata eingliedern, </w:t>
      </w:r>
      <w:r w:rsidRPr="00300177">
        <w:rPr>
          <w:rFonts w:ascii="Helvetica" w:hAnsi="Helvetica"/>
          <w:sz w:val="28"/>
          <w:szCs w:val="22"/>
        </w:rPr>
        <w:t>einpassen.</w:t>
      </w:r>
      <w:r w:rsidRPr="00300177">
        <w:rPr>
          <w:rFonts w:ascii="Helvetica" w:hAnsi="Helvetica"/>
          <w:sz w:val="28"/>
          <w:szCs w:val="22"/>
        </w:rPr>
        <w:br/>
        <w:t xml:space="preserve">Das Resultat (das Verstandene) wird nicht dasselbe sein, wie beim Sprecher oder bei den anderen Zuhörenden im Raum. </w:t>
      </w:r>
    </w:p>
    <w:p w:rsidR="00300177" w:rsidRDefault="00300177" w:rsidP="00300177">
      <w:pPr>
        <w:pStyle w:val="StandardWeb"/>
        <w:spacing w:before="2" w:after="2"/>
        <w:rPr>
          <w:rFonts w:ascii="Helvetica" w:hAnsi="Helvetica"/>
          <w:b/>
          <w:bCs/>
          <w:sz w:val="28"/>
          <w:szCs w:val="22"/>
        </w:rPr>
      </w:pPr>
    </w:p>
    <w:p w:rsidR="00300177" w:rsidRPr="00300177" w:rsidRDefault="00300177" w:rsidP="00300177">
      <w:pPr>
        <w:pStyle w:val="StandardWeb"/>
        <w:spacing w:before="2" w:after="2"/>
        <w:rPr>
          <w:sz w:val="28"/>
        </w:rPr>
      </w:pPr>
      <w:r w:rsidRPr="00300177">
        <w:rPr>
          <w:rFonts w:ascii="Helvetica" w:hAnsi="Helvetica"/>
          <w:b/>
          <w:bCs/>
          <w:sz w:val="28"/>
          <w:szCs w:val="22"/>
        </w:rPr>
        <w:t xml:space="preserve">Was ein Wort bedeutet, </w:t>
      </w:r>
      <w:r w:rsidRPr="00300177">
        <w:rPr>
          <w:rFonts w:ascii="Helvetica" w:hAnsi="Helvetica"/>
          <w:sz w:val="28"/>
          <w:szCs w:val="22"/>
        </w:rPr>
        <w:t xml:space="preserve">ist stets das, </w:t>
      </w:r>
      <w:r w:rsidRPr="00300177">
        <w:rPr>
          <w:rFonts w:ascii="Helvetica" w:hAnsi="Helvetica"/>
          <w:b/>
          <w:bCs/>
          <w:sz w:val="28"/>
          <w:szCs w:val="22"/>
        </w:rPr>
        <w:t xml:space="preserve">was ein Individuum daraus macht </w:t>
      </w:r>
      <w:r w:rsidRPr="00300177">
        <w:rPr>
          <w:rFonts w:ascii="Helvetica" w:hAnsi="Helvetica"/>
          <w:sz w:val="28"/>
          <w:szCs w:val="22"/>
        </w:rPr>
        <w:t xml:space="preserve">mit seinen Erfahrungen, Erinnerungen, seiner Vorstellung. </w:t>
      </w:r>
    </w:p>
    <w:p w:rsidR="00300177" w:rsidRPr="00300177" w:rsidRDefault="00300177" w:rsidP="00300177">
      <w:pPr>
        <w:pStyle w:val="StandardWeb"/>
        <w:spacing w:before="2" w:after="2"/>
        <w:rPr>
          <w:sz w:val="28"/>
        </w:rPr>
      </w:pPr>
      <w:r w:rsidRPr="00300177">
        <w:rPr>
          <w:rFonts w:ascii="Helvetica" w:hAnsi="Helvetica"/>
          <w:sz w:val="28"/>
          <w:szCs w:val="22"/>
        </w:rPr>
        <w:t xml:space="preserve">Wissen wird somit nicht vorgefunden oder von jemandem übernommen, </w:t>
      </w:r>
      <w:r>
        <w:rPr>
          <w:rFonts w:ascii="Helvetica" w:hAnsi="Helvetica"/>
          <w:b/>
          <w:bCs/>
          <w:sz w:val="28"/>
          <w:szCs w:val="22"/>
        </w:rPr>
        <w:t>sondern konstru</w:t>
      </w:r>
      <w:r w:rsidRPr="00300177">
        <w:rPr>
          <w:rFonts w:ascii="Helvetica" w:hAnsi="Helvetica"/>
          <w:b/>
          <w:bCs/>
          <w:sz w:val="28"/>
          <w:szCs w:val="22"/>
        </w:rPr>
        <w:t xml:space="preserve">iert. </w:t>
      </w:r>
      <w:r w:rsidRPr="00300177">
        <w:rPr>
          <w:rFonts w:ascii="Helvetica" w:hAnsi="Helvetica"/>
          <w:sz w:val="28"/>
          <w:szCs w:val="22"/>
        </w:rPr>
        <w:t xml:space="preserve">Der Konstruktivismus </w:t>
      </w:r>
      <w:r w:rsidRPr="00300177">
        <w:rPr>
          <w:rFonts w:ascii="Helvetica" w:hAnsi="Helvetica"/>
          <w:b/>
          <w:bCs/>
          <w:sz w:val="28"/>
          <w:szCs w:val="22"/>
        </w:rPr>
        <w:t xml:space="preserve">ersetzt </w:t>
      </w:r>
      <w:r w:rsidRPr="00300177">
        <w:rPr>
          <w:rFonts w:ascii="Helvetica" w:hAnsi="Helvetica"/>
          <w:sz w:val="28"/>
          <w:szCs w:val="22"/>
        </w:rPr>
        <w:t xml:space="preserve">den Wahrheitsbegriff (als Abbildung der Realität) durch den Begriff der Viabilität („Einsicht“) innerhalb der Erfahrungswelt der Subjekte. </w:t>
      </w:r>
      <w:r>
        <w:rPr>
          <w:rFonts w:ascii="Helvetica" w:hAnsi="Helvetica"/>
          <w:b/>
          <w:bCs/>
          <w:sz w:val="28"/>
          <w:szCs w:val="22"/>
        </w:rPr>
        <w:t>Jede Wahr</w:t>
      </w:r>
      <w:r w:rsidRPr="00300177">
        <w:rPr>
          <w:rFonts w:ascii="Helvetica" w:hAnsi="Helvetica"/>
          <w:b/>
          <w:bCs/>
          <w:sz w:val="28"/>
          <w:szCs w:val="22"/>
        </w:rPr>
        <w:t xml:space="preserve">nehmung ist privat, </w:t>
      </w:r>
      <w:r w:rsidRPr="00300177">
        <w:rPr>
          <w:rFonts w:ascii="Helvetica" w:hAnsi="Helvetica"/>
          <w:sz w:val="28"/>
          <w:szCs w:val="22"/>
        </w:rPr>
        <w:t xml:space="preserve">kann also für andere irreführend sein. </w:t>
      </w:r>
    </w:p>
    <w:p w:rsidR="00300177" w:rsidRDefault="00300177" w:rsidP="00300177">
      <w:pPr>
        <w:pStyle w:val="StandardWeb"/>
        <w:spacing w:before="2" w:after="2"/>
        <w:rPr>
          <w:rFonts w:ascii="Helvetica" w:hAnsi="Helvetica"/>
          <w:sz w:val="28"/>
          <w:szCs w:val="22"/>
        </w:rPr>
      </w:pPr>
      <w:r w:rsidRPr="00300177">
        <w:rPr>
          <w:rFonts w:ascii="Helvetica" w:hAnsi="Helvetica"/>
          <w:sz w:val="28"/>
          <w:szCs w:val="22"/>
        </w:rPr>
        <w:t xml:space="preserve">Der </w:t>
      </w:r>
      <w:r w:rsidRPr="00300177">
        <w:rPr>
          <w:rFonts w:ascii="Helvetica" w:hAnsi="Helvetica"/>
          <w:b/>
          <w:bCs/>
          <w:sz w:val="28"/>
          <w:szCs w:val="22"/>
        </w:rPr>
        <w:t xml:space="preserve">Konstruktivismus </w:t>
      </w:r>
      <w:r w:rsidRPr="00300177">
        <w:rPr>
          <w:rFonts w:ascii="Helvetica" w:hAnsi="Helvetica"/>
          <w:sz w:val="28"/>
          <w:szCs w:val="22"/>
        </w:rPr>
        <w:t xml:space="preserve">hat </w:t>
      </w:r>
      <w:r w:rsidRPr="00300177">
        <w:rPr>
          <w:rFonts w:ascii="Helvetica" w:hAnsi="Helvetica"/>
          <w:b/>
          <w:bCs/>
          <w:sz w:val="28"/>
          <w:szCs w:val="22"/>
        </w:rPr>
        <w:t xml:space="preserve">nichts darüber zu sagen, ob etwas effektiv existiert oder nicht. </w:t>
      </w:r>
      <w:r w:rsidRPr="00300177">
        <w:rPr>
          <w:rFonts w:ascii="Helvetica" w:hAnsi="Helvetica"/>
          <w:sz w:val="28"/>
          <w:szCs w:val="22"/>
        </w:rPr>
        <w:t xml:space="preserve">Er sagt nur, dass es kein aussenstehendes, objektives Wissen einer </w:t>
      </w:r>
      <w:r w:rsidRPr="00300177">
        <w:rPr>
          <w:rFonts w:ascii="Helvetica" w:hAnsi="Helvetica"/>
          <w:b/>
          <w:bCs/>
          <w:sz w:val="28"/>
          <w:szCs w:val="22"/>
        </w:rPr>
        <w:t xml:space="preserve">Realität </w:t>
      </w:r>
      <w:r w:rsidRPr="00300177">
        <w:rPr>
          <w:rFonts w:ascii="Helvetica" w:hAnsi="Helvetica"/>
          <w:sz w:val="28"/>
          <w:szCs w:val="22"/>
        </w:rPr>
        <w:t xml:space="preserve">geben kann, das ausserhalb des denkenden Individuums existiert. Wissen ist </w:t>
      </w:r>
      <w:r w:rsidRPr="00300177">
        <w:rPr>
          <w:rFonts w:ascii="Helvetica" w:hAnsi="Helvetica"/>
          <w:b/>
          <w:bCs/>
          <w:sz w:val="28"/>
          <w:szCs w:val="22"/>
        </w:rPr>
        <w:t xml:space="preserve">privat, subjektiv und jedem Individuum einmalig. </w:t>
      </w:r>
      <w:r w:rsidRPr="00300177">
        <w:rPr>
          <w:rFonts w:ascii="Helvetica" w:hAnsi="Helvetica"/>
          <w:sz w:val="28"/>
          <w:szCs w:val="22"/>
        </w:rPr>
        <w:t xml:space="preserve">Es lässt </w:t>
      </w:r>
      <w:r w:rsidRPr="00300177">
        <w:rPr>
          <w:rFonts w:ascii="Helvetica" w:hAnsi="Helvetica"/>
          <w:b/>
          <w:bCs/>
          <w:sz w:val="28"/>
          <w:szCs w:val="22"/>
        </w:rPr>
        <w:t xml:space="preserve">sich nicht kopieren, übertragen und jemandem aufzwingen </w:t>
      </w:r>
      <w:r w:rsidRPr="00300177">
        <w:rPr>
          <w:rFonts w:ascii="Helvetica" w:hAnsi="Helvetica"/>
          <w:sz w:val="28"/>
          <w:szCs w:val="22"/>
        </w:rPr>
        <w:t xml:space="preserve">oder </w:t>
      </w:r>
      <w:r w:rsidRPr="00300177">
        <w:rPr>
          <w:rFonts w:ascii="Helvetica" w:hAnsi="Helvetica"/>
          <w:b/>
          <w:bCs/>
          <w:sz w:val="28"/>
          <w:szCs w:val="22"/>
        </w:rPr>
        <w:t xml:space="preserve">schenken. </w:t>
      </w:r>
      <w:r w:rsidRPr="00300177">
        <w:rPr>
          <w:rFonts w:ascii="Helvetica" w:hAnsi="Helvetica"/>
          <w:sz w:val="28"/>
          <w:szCs w:val="22"/>
        </w:rPr>
        <w:t xml:space="preserve">Es muss von jedem </w:t>
      </w:r>
      <w:r w:rsidRPr="00300177">
        <w:rPr>
          <w:rFonts w:ascii="Helvetica" w:hAnsi="Helvetica"/>
          <w:b/>
          <w:bCs/>
          <w:sz w:val="28"/>
          <w:szCs w:val="22"/>
        </w:rPr>
        <w:t xml:space="preserve">aktiv und subjektiv erarbeitet </w:t>
      </w:r>
      <w:r w:rsidRPr="00300177">
        <w:rPr>
          <w:rFonts w:ascii="Helvetica" w:hAnsi="Helvetica"/>
          <w:sz w:val="28"/>
          <w:szCs w:val="22"/>
        </w:rPr>
        <w:t xml:space="preserve">werden. </w:t>
      </w:r>
    </w:p>
    <w:p w:rsidR="00FF1EFB" w:rsidRPr="00300177" w:rsidRDefault="00300177" w:rsidP="00504B00">
      <w:pPr>
        <w:pStyle w:val="StandardWeb"/>
        <w:spacing w:before="2" w:after="2"/>
        <w:rPr>
          <w:sz w:val="28"/>
        </w:rPr>
      </w:pPr>
      <w:r w:rsidRPr="00300177">
        <w:rPr>
          <w:rFonts w:ascii="Helvetica" w:hAnsi="Helvetica"/>
          <w:sz w:val="28"/>
          <w:szCs w:val="22"/>
        </w:rPr>
        <w:t>(Achtung: Wichtig</w:t>
      </w:r>
      <w:r>
        <w:rPr>
          <w:rFonts w:ascii="Helvetica" w:hAnsi="Helvetica"/>
          <w:sz w:val="28"/>
          <w:szCs w:val="22"/>
        </w:rPr>
        <w:t xml:space="preserve"> für</w:t>
      </w:r>
      <w:r w:rsidRPr="00300177">
        <w:rPr>
          <w:rFonts w:ascii="Helvetica" w:hAnsi="Helvetica"/>
          <w:sz w:val="28"/>
          <w:szCs w:val="22"/>
        </w:rPr>
        <w:t xml:space="preserve"> </w:t>
      </w:r>
      <w:r>
        <w:rPr>
          <w:rFonts w:ascii="Helvetica" w:hAnsi="Helvetica"/>
          <w:b/>
          <w:bCs/>
          <w:sz w:val="28"/>
          <w:szCs w:val="22"/>
        </w:rPr>
        <w:t>didaktische &amp; coachende Tätigkeiten</w:t>
      </w:r>
      <w:r w:rsidRPr="00300177">
        <w:rPr>
          <w:rFonts w:ascii="Helvetica" w:hAnsi="Helvetica"/>
          <w:b/>
          <w:bCs/>
          <w:sz w:val="28"/>
          <w:szCs w:val="22"/>
        </w:rPr>
        <w:t xml:space="preserve">!!) </w:t>
      </w:r>
    </w:p>
    <w:sectPr w:rsidR="00FF1EFB" w:rsidRPr="00300177" w:rsidSect="00FF1EFB">
      <w:headerReference w:type="default" r:id="rId5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5A50" w:rsidRDefault="007B5A50">
    <w:pPr>
      <w:pStyle w:val="Kopfzeile"/>
    </w:pPr>
    <w:r>
      <w:t xml:space="preserve">©www.ppz.ch </w:t>
    </w:r>
    <w:r>
      <w:tab/>
    </w:r>
    <w:r>
      <w:tab/>
      <w:t>23.08.13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E7292C"/>
    <w:multiLevelType w:val="hybridMultilevel"/>
    <w:tmpl w:val="623E3E4A"/>
    <w:lvl w:ilvl="0" w:tplc="B5D88C9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E2785"/>
    <w:multiLevelType w:val="hybridMultilevel"/>
    <w:tmpl w:val="D5360694"/>
    <w:lvl w:ilvl="0" w:tplc="B5D88C9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6B0F"/>
    <w:multiLevelType w:val="hybridMultilevel"/>
    <w:tmpl w:val="D91CA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0177"/>
    <w:rsid w:val="00300177"/>
    <w:rsid w:val="00504B00"/>
    <w:rsid w:val="007B5A5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18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300177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7B5A50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B5A50"/>
  </w:style>
  <w:style w:type="paragraph" w:styleId="Fuzeile">
    <w:name w:val="footer"/>
    <w:basedOn w:val="Standard"/>
    <w:link w:val="FuzeileZeichen"/>
    <w:uiPriority w:val="99"/>
    <w:semiHidden/>
    <w:unhideWhenUsed/>
    <w:rsid w:val="007B5A5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B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Word 12.1.0</Application>
  <DocSecurity>0</DocSecurity>
  <Lines>15</Lines>
  <Paragraphs>3</Paragraphs>
  <ScaleCrop>false</ScaleCrop>
  <Company> </Company>
  <LinksUpToDate>false</LinksUpToDate>
  <CharactersWithSpaces>2257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3</cp:revision>
  <dcterms:created xsi:type="dcterms:W3CDTF">2013-08-23T09:01:00Z</dcterms:created>
  <dcterms:modified xsi:type="dcterms:W3CDTF">2013-08-23T09:05:00Z</dcterms:modified>
</cp:coreProperties>
</file>